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B1807" w14:textId="594D9A9E" w:rsidR="008C1C3A" w:rsidRDefault="00BE0E80" w:rsidP="000B635C">
      <w:pPr>
        <w:spacing w:after="160" w:line="360" w:lineRule="auto"/>
        <w:ind w:left="2832" w:firstLine="708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noProof/>
          <w:lang w:eastAsia="pl-PL"/>
        </w:rPr>
        <w:t xml:space="preserve">       </w:t>
      </w:r>
      <w:r>
        <w:rPr>
          <w:noProof/>
          <w:lang w:eastAsia="pl-PL"/>
        </w:rPr>
        <w:drawing>
          <wp:inline distT="0" distB="0" distL="0" distR="0" wp14:anchorId="6D4E8AD7" wp14:editId="793149AC">
            <wp:extent cx="1054735" cy="1042670"/>
            <wp:effectExtent l="0" t="0" r="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</w:t>
      </w:r>
    </w:p>
    <w:p w14:paraId="0CC58309" w14:textId="77777777" w:rsidR="00BE0E80" w:rsidRDefault="00BE0E80" w:rsidP="00BE0E80">
      <w:pPr>
        <w:shd w:val="clear" w:color="auto" w:fill="FFFFFF"/>
        <w:spacing w:after="101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Zapraszamy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serdecznie </w:t>
      </w:r>
      <w:r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rolników do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wzięcia udziału </w:t>
      </w:r>
    </w:p>
    <w:p w14:paraId="1040B67B" w14:textId="101525E4" w:rsidR="00BE0E80" w:rsidRPr="003142FD" w:rsidRDefault="00BE0E80" w:rsidP="00BE0E80">
      <w:pPr>
        <w:shd w:val="clear" w:color="auto" w:fill="FFFFFF"/>
        <w:spacing w:after="101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w</w:t>
      </w:r>
      <w:r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XX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I</w:t>
      </w:r>
      <w:r w:rsidR="00ED77E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I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I</w:t>
      </w:r>
      <w:r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Ogólnokrajowym</w:t>
      </w:r>
      <w:r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Konkursie</w:t>
      </w:r>
      <w:r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Bezpieczne Gospodarstwo Rolne</w:t>
      </w:r>
    </w:p>
    <w:p w14:paraId="1DA547BB" w14:textId="77777777" w:rsidR="00BE0E80" w:rsidRPr="00566AF3" w:rsidRDefault="00BE0E80" w:rsidP="00BE0E80">
      <w:pPr>
        <w:spacing w:after="0" w:line="360" w:lineRule="auto"/>
        <w:rPr>
          <w:rFonts w:ascii="Arial" w:hAnsi="Arial" w:cs="Arial"/>
          <w:color w:val="000000" w:themeColor="text1"/>
          <w:sz w:val="22"/>
        </w:rPr>
      </w:pPr>
    </w:p>
    <w:p w14:paraId="68BD8981" w14:textId="03EC2108" w:rsidR="00BE0E80" w:rsidRPr="00423019" w:rsidRDefault="00BE0E80" w:rsidP="00BE0E80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2"/>
        </w:rPr>
      </w:pPr>
      <w:r w:rsidRPr="00423019">
        <w:rPr>
          <w:rFonts w:ascii="Arial" w:hAnsi="Arial" w:cs="Arial"/>
          <w:b/>
          <w:color w:val="000000" w:themeColor="text1"/>
          <w:sz w:val="22"/>
        </w:rPr>
        <w:t>Kasa Rolniczego Ubezpieczenia Społecznego zaprasza właścicieli gospodarstw rolnych, małych jak i dużych, do wzięcia udziału w XXII</w:t>
      </w:r>
      <w:r w:rsidR="00403A00">
        <w:rPr>
          <w:rFonts w:ascii="Arial" w:hAnsi="Arial" w:cs="Arial"/>
          <w:b/>
          <w:color w:val="000000" w:themeColor="text1"/>
          <w:sz w:val="22"/>
        </w:rPr>
        <w:t>I</w:t>
      </w:r>
      <w:r w:rsidRPr="00423019">
        <w:rPr>
          <w:rFonts w:ascii="Arial" w:hAnsi="Arial" w:cs="Arial"/>
          <w:b/>
          <w:color w:val="000000" w:themeColor="text1"/>
          <w:sz w:val="22"/>
        </w:rPr>
        <w:t xml:space="preserve"> Edycji Ogólnokrajowego Konkursu „Bezpieczne Gospodarstwo</w:t>
      </w:r>
      <w:r w:rsidR="006D5A80">
        <w:rPr>
          <w:rFonts w:ascii="Arial" w:hAnsi="Arial" w:cs="Arial"/>
          <w:b/>
          <w:color w:val="000000" w:themeColor="text1"/>
          <w:sz w:val="22"/>
        </w:rPr>
        <w:t xml:space="preserve"> Rolne”. Patronat honorowy nad K</w:t>
      </w:r>
      <w:r w:rsidRPr="00423019">
        <w:rPr>
          <w:rFonts w:ascii="Arial" w:hAnsi="Arial" w:cs="Arial"/>
          <w:b/>
          <w:color w:val="000000" w:themeColor="text1"/>
          <w:sz w:val="22"/>
        </w:rPr>
        <w:t xml:space="preserve">onkursem objął Prezydent RP </w:t>
      </w:r>
      <w:r w:rsidR="00403A00">
        <w:rPr>
          <w:rFonts w:ascii="Arial" w:hAnsi="Arial" w:cs="Arial"/>
          <w:b/>
          <w:color w:val="000000" w:themeColor="text1"/>
          <w:sz w:val="22"/>
        </w:rPr>
        <w:t>Karol Nawrocki</w:t>
      </w:r>
      <w:r w:rsidRPr="00423019">
        <w:rPr>
          <w:rFonts w:ascii="Arial" w:hAnsi="Arial" w:cs="Arial"/>
          <w:b/>
          <w:color w:val="000000" w:themeColor="text1"/>
          <w:sz w:val="22"/>
        </w:rPr>
        <w:t>.</w:t>
      </w:r>
    </w:p>
    <w:p w14:paraId="4A50F906" w14:textId="77777777" w:rsidR="00BE0E80" w:rsidRPr="00423019" w:rsidRDefault="00BE0E80" w:rsidP="00BE0E80">
      <w:pPr>
        <w:spacing w:after="0"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423019">
        <w:rPr>
          <w:rFonts w:ascii="Arial" w:hAnsi="Arial" w:cs="Arial"/>
          <w:color w:val="000000" w:themeColor="text1"/>
          <w:sz w:val="22"/>
        </w:rPr>
        <w:t xml:space="preserve">Konkurs organizowany jest przez Kasę Rolniczego Ubezpieczenia Społecznego, </w:t>
      </w:r>
      <w:r w:rsidRPr="00423019">
        <w:rPr>
          <w:rFonts w:ascii="Arial" w:hAnsi="Arial" w:cs="Arial"/>
          <w:color w:val="000000" w:themeColor="text1"/>
          <w:sz w:val="22"/>
        </w:rPr>
        <w:br/>
        <w:t xml:space="preserve">we współpracy z Ministerstwem Rolnictwa i Rozwoju Wsi, Państwową Inspekcją Pracy, </w:t>
      </w:r>
      <w:r w:rsidRPr="00423019">
        <w:rPr>
          <w:rFonts w:ascii="Arial" w:eastAsia="Times New Roman" w:hAnsi="Arial" w:cs="Arial"/>
          <w:color w:val="000000" w:themeColor="text1"/>
          <w:sz w:val="22"/>
          <w:lang w:eastAsia="pl-PL"/>
        </w:rPr>
        <w:t>Agencją Restrukturyzacji i Modernizacji Rolnictwa</w:t>
      </w:r>
      <w:r w:rsidRPr="00423019">
        <w:rPr>
          <w:rFonts w:ascii="Arial" w:hAnsi="Arial" w:cs="Arial"/>
          <w:color w:val="000000" w:themeColor="text1"/>
          <w:sz w:val="22"/>
        </w:rPr>
        <w:t xml:space="preserve"> oraz Krajowym Ośrodkiem Wsparcia Rolnictwa. </w:t>
      </w:r>
      <w:r w:rsidRPr="00423019">
        <w:rPr>
          <w:rFonts w:ascii="Arial" w:eastAsia="Times New Roman" w:hAnsi="Arial" w:cs="Arial"/>
          <w:color w:val="000000" w:themeColor="text1"/>
          <w:sz w:val="22"/>
          <w:lang w:eastAsia="pl-PL"/>
        </w:rPr>
        <w:t>Partnerem Strategicznym są AGRO Ubezpieczenia – Towarzystwo Ubezpieczeń Wzajemnych.</w:t>
      </w:r>
    </w:p>
    <w:p w14:paraId="1F6E28E2" w14:textId="7F879968" w:rsidR="00BE0E80" w:rsidRPr="00423019" w:rsidRDefault="00423019" w:rsidP="00BE0E80">
      <w:pPr>
        <w:spacing w:after="0" w:line="360" w:lineRule="auto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t>Uczestnicy Konkursu</w:t>
      </w:r>
      <w:r w:rsidR="00BE0E80" w:rsidRPr="00423019">
        <w:rPr>
          <w:rFonts w:ascii="Arial" w:hAnsi="Arial" w:cs="Arial"/>
          <w:color w:val="000000" w:themeColor="text1"/>
          <w:sz w:val="22"/>
        </w:rPr>
        <w:t xml:space="preserve"> mają okazję do zaprezentowania swoich warsztatów pracy </w:t>
      </w:r>
      <w:r w:rsidR="00132A81" w:rsidRPr="00423019">
        <w:rPr>
          <w:rFonts w:ascii="Arial" w:hAnsi="Arial" w:cs="Arial"/>
          <w:color w:val="000000" w:themeColor="text1"/>
          <w:sz w:val="22"/>
        </w:rPr>
        <w:br/>
      </w:r>
      <w:r w:rsidR="00BE0E80" w:rsidRPr="00423019">
        <w:rPr>
          <w:rFonts w:ascii="Arial" w:hAnsi="Arial" w:cs="Arial"/>
          <w:color w:val="000000" w:themeColor="text1"/>
          <w:sz w:val="22"/>
        </w:rPr>
        <w:t>i osiągnięć zawodowych, a także zdobycia c</w:t>
      </w:r>
      <w:r>
        <w:rPr>
          <w:rFonts w:ascii="Arial" w:hAnsi="Arial" w:cs="Arial"/>
          <w:color w:val="000000" w:themeColor="text1"/>
          <w:sz w:val="22"/>
        </w:rPr>
        <w:t>ennych nagród na każdym etapie K</w:t>
      </w:r>
      <w:r w:rsidR="00BE0E80" w:rsidRPr="00423019">
        <w:rPr>
          <w:rFonts w:ascii="Arial" w:hAnsi="Arial" w:cs="Arial"/>
          <w:color w:val="000000" w:themeColor="text1"/>
          <w:sz w:val="22"/>
        </w:rPr>
        <w:t xml:space="preserve">onkursu – regionalnym, wojewódzkim i centralnym. Główną nagrodą </w:t>
      </w:r>
      <w:r>
        <w:rPr>
          <w:rFonts w:ascii="Arial" w:hAnsi="Arial" w:cs="Arial"/>
          <w:color w:val="000000" w:themeColor="text1"/>
          <w:sz w:val="22"/>
        </w:rPr>
        <w:t>w K</w:t>
      </w:r>
      <w:r w:rsidR="00BE0E80" w:rsidRPr="00423019">
        <w:rPr>
          <w:rFonts w:ascii="Arial" w:hAnsi="Arial" w:cs="Arial"/>
          <w:color w:val="000000" w:themeColor="text1"/>
          <w:sz w:val="22"/>
        </w:rPr>
        <w:t>onkursie jest ciągnik rolniczy, ufundowany przez Prezesa Kasy.</w:t>
      </w:r>
    </w:p>
    <w:p w14:paraId="60232770" w14:textId="77777777" w:rsidR="00BE0E80" w:rsidRPr="00423019" w:rsidRDefault="00BE0E80" w:rsidP="00BE0E80">
      <w:pPr>
        <w:spacing w:after="0"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423019">
        <w:rPr>
          <w:rFonts w:ascii="Arial" w:hAnsi="Arial" w:cs="Arial"/>
          <w:color w:val="000000" w:themeColor="text1"/>
          <w:sz w:val="22"/>
        </w:rPr>
        <w:t xml:space="preserve">Konkurs promuje zasady ochrony zdrowia i życia w gospodarstwie rolnym. Jest </w:t>
      </w:r>
      <w:r w:rsidR="00423019">
        <w:rPr>
          <w:rFonts w:ascii="Arial" w:hAnsi="Arial" w:cs="Arial"/>
          <w:color w:val="000000" w:themeColor="text1"/>
          <w:sz w:val="22"/>
        </w:rPr>
        <w:t>naszym prestiżowym K</w:t>
      </w:r>
      <w:r w:rsidRPr="00423019">
        <w:rPr>
          <w:rFonts w:ascii="Arial" w:hAnsi="Arial" w:cs="Arial"/>
          <w:color w:val="000000" w:themeColor="text1"/>
          <w:sz w:val="22"/>
        </w:rPr>
        <w:t xml:space="preserve">onkursem spośród wielu działań prewencyjnych prowadzonych przez Kasę </w:t>
      </w:r>
      <w:r w:rsidRPr="00423019">
        <w:rPr>
          <w:rFonts w:ascii="Arial" w:hAnsi="Arial" w:cs="Arial"/>
          <w:color w:val="000000" w:themeColor="text1"/>
          <w:sz w:val="22"/>
        </w:rPr>
        <w:br/>
        <w:t xml:space="preserve">na rzecz zmniejszania liczby wypadków i chorób zawodowych rolników. </w:t>
      </w:r>
    </w:p>
    <w:p w14:paraId="3FACDC83" w14:textId="4B44E208" w:rsidR="00BE0E80" w:rsidRPr="006D5A80" w:rsidRDefault="00BE0E80" w:rsidP="00BE0E80">
      <w:pPr>
        <w:spacing w:after="0" w:line="360" w:lineRule="auto"/>
        <w:jc w:val="both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423019">
        <w:rPr>
          <w:rFonts w:ascii="Arial" w:hAnsi="Arial" w:cs="Arial"/>
          <w:color w:val="000000" w:themeColor="text1"/>
          <w:sz w:val="22"/>
        </w:rPr>
        <w:t>Komisje złożone z pracowników instytucji zajmujących się rolnictwem dokonują w każdym gospo</w:t>
      </w:r>
      <w:r w:rsidR="006D5A80">
        <w:rPr>
          <w:rFonts w:ascii="Arial" w:hAnsi="Arial" w:cs="Arial"/>
          <w:color w:val="000000" w:themeColor="text1"/>
          <w:sz w:val="22"/>
        </w:rPr>
        <w:t>darstwie profesjonalnego audytu</w:t>
      </w:r>
      <w:r w:rsidR="006D5A80" w:rsidRPr="006D5A80">
        <w:rPr>
          <w:rFonts w:ascii="Arial" w:hAnsi="Arial" w:cs="Arial"/>
          <w:color w:val="000000" w:themeColor="text1"/>
          <w:sz w:val="22"/>
        </w:rPr>
        <w:t>,</w:t>
      </w:r>
      <w:r w:rsidRPr="006D5A80">
        <w:rPr>
          <w:rFonts w:ascii="Arial" w:hAnsi="Arial" w:cs="Arial"/>
          <w:color w:val="000000" w:themeColor="text1"/>
          <w:sz w:val="22"/>
        </w:rPr>
        <w:t xml:space="preserve"> </w:t>
      </w:r>
      <w:r w:rsidR="006D5A80" w:rsidRPr="006D5A80">
        <w:rPr>
          <w:rFonts w:ascii="Arial" w:hAnsi="Arial" w:cs="Arial"/>
          <w:color w:val="000000" w:themeColor="text1"/>
          <w:sz w:val="22"/>
          <w:shd w:val="clear" w:color="auto" w:fill="FFFFFF"/>
        </w:rPr>
        <w:t>podczas którego sprawdzą czy</w:t>
      </w:r>
      <w:r w:rsidR="00ED77E3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</w:t>
      </w:r>
      <w:r w:rsidR="00ED77E3">
        <w:rPr>
          <w:rFonts w:ascii="Arial" w:hAnsi="Arial" w:cs="Arial"/>
          <w:color w:val="000000" w:themeColor="text1"/>
          <w:sz w:val="22"/>
          <w:shd w:val="clear" w:color="auto" w:fill="FFFFFF"/>
        </w:rPr>
        <w:br/>
      </w:r>
      <w:r w:rsidR="006D5A80" w:rsidRPr="006D5A80">
        <w:rPr>
          <w:rFonts w:ascii="Arial" w:hAnsi="Arial" w:cs="Arial"/>
          <w:color w:val="000000" w:themeColor="text1"/>
          <w:sz w:val="22"/>
          <w:shd w:val="clear" w:color="auto" w:fill="FFFFFF"/>
        </w:rPr>
        <w:t>w ocenianym gospodarstwie stosowane są w praktyce zasady ochrony zdrowia i życia, a także czy wyeliminowane zostały w nim zagrożenia wypadkowe.</w:t>
      </w:r>
    </w:p>
    <w:p w14:paraId="65946BD9" w14:textId="77777777" w:rsidR="00BE0E80" w:rsidRPr="00423019" w:rsidRDefault="00BE0E80" w:rsidP="00BE0E80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</w:rPr>
      </w:pPr>
    </w:p>
    <w:p w14:paraId="09FA5102" w14:textId="77777777" w:rsidR="00BE0E80" w:rsidRPr="00423019" w:rsidRDefault="00BE0E80" w:rsidP="00BE0E80">
      <w:pPr>
        <w:spacing w:after="0" w:line="360" w:lineRule="auto"/>
        <w:rPr>
          <w:rFonts w:ascii="Arial" w:hAnsi="Arial" w:cs="Arial"/>
          <w:color w:val="000000" w:themeColor="text1"/>
          <w:sz w:val="22"/>
        </w:rPr>
      </w:pPr>
      <w:r w:rsidRPr="00423019">
        <w:rPr>
          <w:rFonts w:ascii="Arial" w:hAnsi="Arial" w:cs="Arial"/>
          <w:b/>
          <w:color w:val="000000" w:themeColor="text1"/>
          <w:sz w:val="22"/>
        </w:rPr>
        <w:t>Ważne terminy:</w:t>
      </w:r>
    </w:p>
    <w:p w14:paraId="63025FCA" w14:textId="14DE19C1" w:rsidR="00BE0E80" w:rsidRDefault="00DA5F68" w:rsidP="00BE0E80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30</w:t>
      </w:r>
      <w:r w:rsidR="00423019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.04.202</w:t>
      </w:r>
      <w:r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6</w:t>
      </w:r>
      <w:r w:rsidR="00BE0E80" w:rsidRPr="00423019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r. </w:t>
      </w:r>
      <w:r w:rsidR="00BE0E80" w:rsidRPr="00423019">
        <w:rPr>
          <w:rFonts w:ascii="Arial" w:eastAsia="Times New Roman" w:hAnsi="Arial" w:cs="Arial"/>
          <w:color w:val="000000" w:themeColor="text1"/>
          <w:sz w:val="22"/>
          <w:lang w:eastAsia="pl-PL"/>
        </w:rPr>
        <w:t>– upływa termin zgłaszania udziału w Konkursie</w:t>
      </w:r>
      <w:r w:rsidR="00BE0E80" w:rsidRPr="00423019">
        <w:rPr>
          <w:rFonts w:ascii="Arial" w:eastAsia="Times New Roman" w:hAnsi="Arial" w:cs="Arial"/>
          <w:color w:val="000000" w:themeColor="text1"/>
          <w:sz w:val="22"/>
          <w:lang w:eastAsia="pl-PL"/>
        </w:rPr>
        <w:br/>
      </w:r>
      <w:r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30</w:t>
      </w:r>
      <w:r w:rsidR="00423019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.06.202</w:t>
      </w:r>
      <w:r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6</w:t>
      </w:r>
      <w:r w:rsidR="00BE0E80" w:rsidRPr="00423019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r.</w:t>
      </w:r>
      <w:r w:rsidR="00BE0E80" w:rsidRPr="00423019">
        <w:rPr>
          <w:rFonts w:ascii="Arial" w:eastAsia="Times New Roman" w:hAnsi="Arial" w:cs="Arial"/>
          <w:color w:val="000000" w:themeColor="text1"/>
          <w:sz w:val="22"/>
          <w:lang w:eastAsia="pl-PL"/>
        </w:rPr>
        <w:t> – zakończenie etapu wojewódzkiego </w:t>
      </w:r>
      <w:r w:rsidR="00BE0E80" w:rsidRPr="00423019">
        <w:rPr>
          <w:rFonts w:ascii="Arial" w:eastAsia="Times New Roman" w:hAnsi="Arial" w:cs="Arial"/>
          <w:color w:val="000000" w:themeColor="text1"/>
          <w:sz w:val="22"/>
          <w:lang w:eastAsia="pl-PL"/>
        </w:rPr>
        <w:br/>
      </w:r>
      <w:r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13</w:t>
      </w:r>
      <w:r w:rsidR="00423019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-</w:t>
      </w:r>
      <w:r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31</w:t>
      </w:r>
      <w:r w:rsidR="00423019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lipca 202</w:t>
      </w:r>
      <w:r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6</w:t>
      </w:r>
      <w:r w:rsidR="00BE0E80" w:rsidRPr="00423019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r.</w:t>
      </w:r>
      <w:r w:rsidR="00BE0E80" w:rsidRPr="00423019">
        <w:rPr>
          <w:rFonts w:ascii="Arial" w:eastAsia="Times New Roman" w:hAnsi="Arial" w:cs="Arial"/>
          <w:color w:val="000000" w:themeColor="text1"/>
          <w:sz w:val="22"/>
          <w:lang w:eastAsia="pl-PL"/>
        </w:rPr>
        <w:t> – wizytacja gospodarstw finałowych (termin może ulec zmianie).</w:t>
      </w:r>
    </w:p>
    <w:p w14:paraId="6D21ACB6" w14:textId="53BB80C6" w:rsidR="00BE0E80" w:rsidRPr="00423019" w:rsidRDefault="00BE0E80" w:rsidP="00BE0E80">
      <w:pPr>
        <w:spacing w:after="0" w:line="360" w:lineRule="auto"/>
        <w:jc w:val="both"/>
        <w:rPr>
          <w:rFonts w:ascii="Arial" w:hAnsi="Arial" w:cs="Arial"/>
          <w:color w:val="000000" w:themeColor="text1"/>
          <w:sz w:val="22"/>
        </w:rPr>
      </w:pPr>
    </w:p>
    <w:p w14:paraId="3FEBA446" w14:textId="77777777" w:rsidR="00423019" w:rsidRDefault="00BE0E80" w:rsidP="00BE0E8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2"/>
        </w:rPr>
      </w:pPr>
      <w:r w:rsidRPr="00423019">
        <w:rPr>
          <w:rFonts w:ascii="Arial" w:hAnsi="Arial" w:cs="Arial"/>
          <w:b/>
          <w:color w:val="000000" w:themeColor="text1"/>
          <w:sz w:val="22"/>
        </w:rPr>
        <w:t xml:space="preserve">Szczegóły </w:t>
      </w:r>
      <w:r w:rsidR="00423019">
        <w:rPr>
          <w:rFonts w:ascii="Arial" w:hAnsi="Arial" w:cs="Arial"/>
          <w:b/>
          <w:color w:val="000000" w:themeColor="text1"/>
          <w:sz w:val="22"/>
        </w:rPr>
        <w:t>K</w:t>
      </w:r>
      <w:r w:rsidRPr="00423019">
        <w:rPr>
          <w:rFonts w:ascii="Arial" w:hAnsi="Arial" w:cs="Arial"/>
          <w:b/>
          <w:color w:val="000000" w:themeColor="text1"/>
          <w:sz w:val="22"/>
        </w:rPr>
        <w:t xml:space="preserve">onkursu na stronie internetowej </w:t>
      </w:r>
      <w:hyperlink r:id="rId9" w:history="1">
        <w:r w:rsidR="00423019" w:rsidRPr="00576DBE">
          <w:rPr>
            <w:rStyle w:val="Hipercze"/>
            <w:rFonts w:ascii="Arial" w:hAnsi="Arial" w:cs="Arial"/>
            <w:b/>
            <w:sz w:val="22"/>
          </w:rPr>
          <w:t>www.gov.pl/krus</w:t>
        </w:r>
      </w:hyperlink>
    </w:p>
    <w:p w14:paraId="4E09E978" w14:textId="77777777" w:rsidR="00F20847" w:rsidRPr="009366A3" w:rsidRDefault="00423019" w:rsidP="00433C63">
      <w:pPr>
        <w:spacing w:after="0" w:line="360" w:lineRule="auto"/>
        <w:jc w:val="center"/>
        <w:rPr>
          <w:rFonts w:ascii="Helvetica" w:eastAsia="Times New Roman" w:hAnsi="Helvetica" w:cs="Helvetica"/>
          <w:b/>
          <w:bCs/>
          <w:color w:val="000000" w:themeColor="text1"/>
          <w:sz w:val="22"/>
          <w:lang w:eastAsia="pl-PL"/>
        </w:rPr>
      </w:pPr>
      <w:r>
        <w:rPr>
          <w:rFonts w:ascii="Arial" w:hAnsi="Arial" w:cs="Arial"/>
          <w:b/>
          <w:color w:val="000000" w:themeColor="text1"/>
          <w:sz w:val="22"/>
        </w:rPr>
        <w:t xml:space="preserve"> Z</w:t>
      </w:r>
      <w:r w:rsidR="00BE0E80" w:rsidRPr="00423019">
        <w:rPr>
          <w:rFonts w:ascii="Arial" w:hAnsi="Arial" w:cs="Arial"/>
          <w:b/>
          <w:color w:val="000000" w:themeColor="text1"/>
          <w:sz w:val="22"/>
        </w:rPr>
        <w:t>achęcamy do wzięcia udziału w konkursie.</w:t>
      </w:r>
    </w:p>
    <w:sectPr w:rsidR="00F20847" w:rsidRPr="009366A3" w:rsidSect="00BE0E80">
      <w:headerReference w:type="default" r:id="rId10"/>
      <w:footerReference w:type="default" r:id="rId11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410AE" w14:textId="77777777" w:rsidR="007E6468" w:rsidRDefault="007E6468" w:rsidP="004A436D">
      <w:pPr>
        <w:spacing w:after="0" w:line="240" w:lineRule="auto"/>
      </w:pPr>
      <w:r>
        <w:separator/>
      </w:r>
    </w:p>
  </w:endnote>
  <w:endnote w:type="continuationSeparator" w:id="0">
    <w:p w14:paraId="06E8EEE5" w14:textId="77777777" w:rsidR="007E6468" w:rsidRDefault="007E6468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D545" w14:textId="77777777"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205F" w14:textId="77777777" w:rsidR="007E6468" w:rsidRDefault="007E6468" w:rsidP="004A436D">
      <w:pPr>
        <w:spacing w:after="0" w:line="240" w:lineRule="auto"/>
      </w:pPr>
      <w:r>
        <w:separator/>
      </w:r>
    </w:p>
  </w:footnote>
  <w:footnote w:type="continuationSeparator" w:id="0">
    <w:p w14:paraId="06E1BC56" w14:textId="77777777" w:rsidR="007E6468" w:rsidRDefault="007E6468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4F056" w14:textId="1DADBB3D" w:rsidR="00382825" w:rsidRPr="004A436D" w:rsidRDefault="00382825" w:rsidP="004A436D">
    <w:pPr>
      <w:pStyle w:val="Nagwek"/>
      <w:jc w:val="right"/>
      <w:rPr>
        <w:i/>
      </w:rPr>
    </w:pPr>
    <w:r w:rsidRPr="004A436D">
      <w:rPr>
        <w:i/>
      </w:rPr>
      <w:t xml:space="preserve">Częstochowa, </w:t>
    </w:r>
    <w:r w:rsidR="00403A00">
      <w:rPr>
        <w:i/>
      </w:rPr>
      <w:t>19 marca</w:t>
    </w:r>
    <w:r>
      <w:rPr>
        <w:i/>
      </w:rPr>
      <w:t xml:space="preserve"> </w:t>
    </w:r>
    <w:r w:rsidRPr="004A436D">
      <w:rPr>
        <w:i/>
      </w:rPr>
      <w:t>20</w:t>
    </w:r>
    <w:r w:rsidR="0052209C">
      <w:rPr>
        <w:i/>
      </w:rPr>
      <w:t>2</w:t>
    </w:r>
    <w:r w:rsidR="00403A00">
      <w:rPr>
        <w:i/>
      </w:rPr>
      <w:t>6</w:t>
    </w:r>
    <w:r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DE"/>
    <w:rsid w:val="00002468"/>
    <w:rsid w:val="000069CD"/>
    <w:rsid w:val="00017577"/>
    <w:rsid w:val="00017B4E"/>
    <w:rsid w:val="000300F1"/>
    <w:rsid w:val="0004203D"/>
    <w:rsid w:val="00082579"/>
    <w:rsid w:val="000A1A86"/>
    <w:rsid w:val="000B0E8A"/>
    <w:rsid w:val="000B635C"/>
    <w:rsid w:val="000F418D"/>
    <w:rsid w:val="00103A23"/>
    <w:rsid w:val="00111C11"/>
    <w:rsid w:val="00114DFA"/>
    <w:rsid w:val="001239B1"/>
    <w:rsid w:val="001268CC"/>
    <w:rsid w:val="00132A81"/>
    <w:rsid w:val="00144AB2"/>
    <w:rsid w:val="00163F34"/>
    <w:rsid w:val="00171A55"/>
    <w:rsid w:val="00177A13"/>
    <w:rsid w:val="0018195E"/>
    <w:rsid w:val="0018333F"/>
    <w:rsid w:val="001B0A1E"/>
    <w:rsid w:val="001B19FF"/>
    <w:rsid w:val="001C7F82"/>
    <w:rsid w:val="001D4366"/>
    <w:rsid w:val="001E1B3D"/>
    <w:rsid w:val="00217B5F"/>
    <w:rsid w:val="00217D76"/>
    <w:rsid w:val="00221AB3"/>
    <w:rsid w:val="00222FA5"/>
    <w:rsid w:val="00231AF5"/>
    <w:rsid w:val="0025204A"/>
    <w:rsid w:val="002618CE"/>
    <w:rsid w:val="00265FDB"/>
    <w:rsid w:val="00272619"/>
    <w:rsid w:val="00283621"/>
    <w:rsid w:val="00286DA9"/>
    <w:rsid w:val="002C7E59"/>
    <w:rsid w:val="002D36FE"/>
    <w:rsid w:val="002E6F7A"/>
    <w:rsid w:val="00314E13"/>
    <w:rsid w:val="00334CBD"/>
    <w:rsid w:val="003430B8"/>
    <w:rsid w:val="00354B8C"/>
    <w:rsid w:val="00382825"/>
    <w:rsid w:val="00385154"/>
    <w:rsid w:val="0038654E"/>
    <w:rsid w:val="00392FD8"/>
    <w:rsid w:val="0039497B"/>
    <w:rsid w:val="003A4F7F"/>
    <w:rsid w:val="003B0E34"/>
    <w:rsid w:val="003B22E2"/>
    <w:rsid w:val="003C77B4"/>
    <w:rsid w:val="003D17A6"/>
    <w:rsid w:val="003D7D3C"/>
    <w:rsid w:val="003F0BA8"/>
    <w:rsid w:val="00403A00"/>
    <w:rsid w:val="00423019"/>
    <w:rsid w:val="00424CDE"/>
    <w:rsid w:val="00433C63"/>
    <w:rsid w:val="00451363"/>
    <w:rsid w:val="00454D71"/>
    <w:rsid w:val="004851CB"/>
    <w:rsid w:val="004949DC"/>
    <w:rsid w:val="004A436D"/>
    <w:rsid w:val="004C1B42"/>
    <w:rsid w:val="004C5098"/>
    <w:rsid w:val="004C6651"/>
    <w:rsid w:val="004D5015"/>
    <w:rsid w:val="004E5BA3"/>
    <w:rsid w:val="004E5FEC"/>
    <w:rsid w:val="004F0877"/>
    <w:rsid w:val="004F6834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46E0"/>
    <w:rsid w:val="00564A51"/>
    <w:rsid w:val="00580F2A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5E787E"/>
    <w:rsid w:val="005E7FD2"/>
    <w:rsid w:val="006101C6"/>
    <w:rsid w:val="00622DAC"/>
    <w:rsid w:val="006358E8"/>
    <w:rsid w:val="00637DFF"/>
    <w:rsid w:val="00645C53"/>
    <w:rsid w:val="00651DB7"/>
    <w:rsid w:val="00657D17"/>
    <w:rsid w:val="006742D4"/>
    <w:rsid w:val="00687C79"/>
    <w:rsid w:val="006A4801"/>
    <w:rsid w:val="006A73FD"/>
    <w:rsid w:val="006B5842"/>
    <w:rsid w:val="006B6407"/>
    <w:rsid w:val="006C1C99"/>
    <w:rsid w:val="006D5A80"/>
    <w:rsid w:val="006D7206"/>
    <w:rsid w:val="006E4DE0"/>
    <w:rsid w:val="006F51D8"/>
    <w:rsid w:val="00705394"/>
    <w:rsid w:val="00724782"/>
    <w:rsid w:val="00740007"/>
    <w:rsid w:val="00746B00"/>
    <w:rsid w:val="0078749A"/>
    <w:rsid w:val="007A60AD"/>
    <w:rsid w:val="007B1D1A"/>
    <w:rsid w:val="007D338B"/>
    <w:rsid w:val="007D6854"/>
    <w:rsid w:val="007E6468"/>
    <w:rsid w:val="007E7008"/>
    <w:rsid w:val="008022CF"/>
    <w:rsid w:val="00805A2F"/>
    <w:rsid w:val="00807E24"/>
    <w:rsid w:val="0081311E"/>
    <w:rsid w:val="0084537C"/>
    <w:rsid w:val="00846D1A"/>
    <w:rsid w:val="0087265C"/>
    <w:rsid w:val="00875640"/>
    <w:rsid w:val="00883646"/>
    <w:rsid w:val="00885413"/>
    <w:rsid w:val="00895563"/>
    <w:rsid w:val="008B3D3A"/>
    <w:rsid w:val="008C1C3A"/>
    <w:rsid w:val="008C2D78"/>
    <w:rsid w:val="00902199"/>
    <w:rsid w:val="00903E4B"/>
    <w:rsid w:val="009064FF"/>
    <w:rsid w:val="0093058D"/>
    <w:rsid w:val="00933E95"/>
    <w:rsid w:val="009366A3"/>
    <w:rsid w:val="00951365"/>
    <w:rsid w:val="00967D7B"/>
    <w:rsid w:val="00991486"/>
    <w:rsid w:val="0099395A"/>
    <w:rsid w:val="009B1E1F"/>
    <w:rsid w:val="009B2D71"/>
    <w:rsid w:val="009B61BF"/>
    <w:rsid w:val="009C7E97"/>
    <w:rsid w:val="009E0E9C"/>
    <w:rsid w:val="009F4E55"/>
    <w:rsid w:val="00A0007A"/>
    <w:rsid w:val="00A0524C"/>
    <w:rsid w:val="00A23C28"/>
    <w:rsid w:val="00A2541D"/>
    <w:rsid w:val="00A31569"/>
    <w:rsid w:val="00A43C88"/>
    <w:rsid w:val="00A5269C"/>
    <w:rsid w:val="00A55B32"/>
    <w:rsid w:val="00A744EA"/>
    <w:rsid w:val="00A76BF2"/>
    <w:rsid w:val="00A93B96"/>
    <w:rsid w:val="00AA2497"/>
    <w:rsid w:val="00AD5907"/>
    <w:rsid w:val="00AE4EFA"/>
    <w:rsid w:val="00AE6346"/>
    <w:rsid w:val="00AE7DD0"/>
    <w:rsid w:val="00AF4631"/>
    <w:rsid w:val="00AF7AA4"/>
    <w:rsid w:val="00B175C3"/>
    <w:rsid w:val="00B202C3"/>
    <w:rsid w:val="00B22B34"/>
    <w:rsid w:val="00B26BB0"/>
    <w:rsid w:val="00B4083A"/>
    <w:rsid w:val="00B40BD9"/>
    <w:rsid w:val="00B62CE4"/>
    <w:rsid w:val="00B62D46"/>
    <w:rsid w:val="00B64BD7"/>
    <w:rsid w:val="00B6504C"/>
    <w:rsid w:val="00B702AD"/>
    <w:rsid w:val="00BA2760"/>
    <w:rsid w:val="00BB1C5A"/>
    <w:rsid w:val="00BC667E"/>
    <w:rsid w:val="00BC6C0B"/>
    <w:rsid w:val="00BE0E80"/>
    <w:rsid w:val="00BE156B"/>
    <w:rsid w:val="00BE15FD"/>
    <w:rsid w:val="00BF0558"/>
    <w:rsid w:val="00C1178A"/>
    <w:rsid w:val="00C26960"/>
    <w:rsid w:val="00C30AB6"/>
    <w:rsid w:val="00C440CF"/>
    <w:rsid w:val="00C67AF0"/>
    <w:rsid w:val="00C73699"/>
    <w:rsid w:val="00C75E1F"/>
    <w:rsid w:val="00C97BB3"/>
    <w:rsid w:val="00CB0F51"/>
    <w:rsid w:val="00CC49DE"/>
    <w:rsid w:val="00CD1B5A"/>
    <w:rsid w:val="00CD3DD2"/>
    <w:rsid w:val="00CD6F76"/>
    <w:rsid w:val="00CE0FAF"/>
    <w:rsid w:val="00CF32B6"/>
    <w:rsid w:val="00D24DB2"/>
    <w:rsid w:val="00D42ACC"/>
    <w:rsid w:val="00D5180D"/>
    <w:rsid w:val="00D65DAD"/>
    <w:rsid w:val="00D65E3E"/>
    <w:rsid w:val="00D713AE"/>
    <w:rsid w:val="00D73EB6"/>
    <w:rsid w:val="00D76232"/>
    <w:rsid w:val="00D81E6F"/>
    <w:rsid w:val="00DA5F68"/>
    <w:rsid w:val="00DB0D5F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8208A"/>
    <w:rsid w:val="00E96A64"/>
    <w:rsid w:val="00EA0A89"/>
    <w:rsid w:val="00EA69FA"/>
    <w:rsid w:val="00EA771C"/>
    <w:rsid w:val="00EB3D39"/>
    <w:rsid w:val="00EB6405"/>
    <w:rsid w:val="00EC4232"/>
    <w:rsid w:val="00ED6E1A"/>
    <w:rsid w:val="00ED77E3"/>
    <w:rsid w:val="00ED7D35"/>
    <w:rsid w:val="00EE299F"/>
    <w:rsid w:val="00F07EAE"/>
    <w:rsid w:val="00F20847"/>
    <w:rsid w:val="00F209AB"/>
    <w:rsid w:val="00F44F15"/>
    <w:rsid w:val="00F531BF"/>
    <w:rsid w:val="00F61F7F"/>
    <w:rsid w:val="00F638D5"/>
    <w:rsid w:val="00F66E79"/>
    <w:rsid w:val="00F71BA0"/>
    <w:rsid w:val="00F759F5"/>
    <w:rsid w:val="00F93B44"/>
    <w:rsid w:val="00F95BB4"/>
    <w:rsid w:val="00FA1014"/>
    <w:rsid w:val="00FA693D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197CE4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6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pl/kr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7B9C0-C94D-44FE-BE78-D416402D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2</cp:revision>
  <cp:lastPrinted>2023-01-30T13:54:00Z</cp:lastPrinted>
  <dcterms:created xsi:type="dcterms:W3CDTF">2026-03-19T11:30:00Z</dcterms:created>
  <dcterms:modified xsi:type="dcterms:W3CDTF">2026-03-19T11:30:00Z</dcterms:modified>
</cp:coreProperties>
</file>